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10" w:right="282" w:hanging="10"/>
        <w:jc w:val="center"/>
        <w:rPr>
          <w:b w:val="1"/>
          <w:sz w:val="44"/>
          <w:szCs w:val="44"/>
        </w:rPr>
      </w:pPr>
      <w:r w:rsidDel="00000000" w:rsidR="00000000" w:rsidRPr="00000000">
        <w:rPr>
          <w:b w:val="1"/>
          <w:sz w:val="44"/>
          <w:szCs w:val="44"/>
          <w:rtl w:val="0"/>
        </w:rPr>
        <w:t xml:space="preserve">ILCA </w:t>
      </w:r>
      <w:r w:rsidDel="00000000" w:rsidR="00000000" w:rsidRPr="00000000">
        <w:rPr>
          <w:b w:val="1"/>
          <w:i w:val="1"/>
          <w:color w:val="ff0000"/>
          <w:sz w:val="44"/>
          <w:szCs w:val="44"/>
          <w:rtl w:val="0"/>
        </w:rPr>
        <w:t xml:space="preserve">regional/national</w:t>
      </w:r>
      <w:r w:rsidDel="00000000" w:rsidR="00000000" w:rsidRPr="00000000">
        <w:rPr>
          <w:b w:val="1"/>
          <w:color w:val="ff0000"/>
          <w:sz w:val="44"/>
          <w:szCs w:val="44"/>
          <w:rtl w:val="0"/>
        </w:rPr>
        <w:t xml:space="preserve"> </w:t>
      </w:r>
      <w:r w:rsidDel="00000000" w:rsidR="00000000" w:rsidRPr="00000000">
        <w:rPr>
          <w:b w:val="1"/>
          <w:sz w:val="44"/>
          <w:szCs w:val="44"/>
          <w:rtl w:val="0"/>
        </w:rPr>
        <w:t xml:space="preserve">Championships 2025</w:t>
      </w:r>
    </w:p>
    <w:p w:rsidR="00000000" w:rsidDel="00000000" w:rsidP="00000000" w:rsidRDefault="00000000" w:rsidRPr="00000000" w14:paraId="00000002">
      <w:pPr>
        <w:spacing w:after="0" w:line="248.00000000000006" w:lineRule="auto"/>
        <w:ind w:right="951"/>
        <w:jc w:val="center"/>
        <w:rPr>
          <w:i w:val="1"/>
          <w:color w:val="ff0000"/>
        </w:rPr>
      </w:pPr>
      <w:r w:rsidDel="00000000" w:rsidR="00000000" w:rsidRPr="00000000">
        <w:rPr>
          <w:b w:val="1"/>
          <w:i w:val="1"/>
          <w:color w:val="ff0000"/>
          <w:sz w:val="36"/>
          <w:szCs w:val="36"/>
          <w:rtl w:val="0"/>
        </w:rPr>
        <w:t xml:space="preserve">Host Club, Location</w:t>
      </w:r>
      <w:r w:rsidDel="00000000" w:rsidR="00000000" w:rsidRPr="00000000">
        <w:rPr>
          <w:rtl w:val="0"/>
        </w:rPr>
      </w:r>
    </w:p>
    <w:p w:rsidR="00000000" w:rsidDel="00000000" w:rsidP="00000000" w:rsidRDefault="00000000" w:rsidRPr="00000000" w14:paraId="00000003">
      <w:pPr>
        <w:spacing w:after="260" w:lineRule="auto"/>
        <w:ind w:right="839"/>
        <w:jc w:val="center"/>
        <w:rPr/>
      </w:pPr>
      <w:r w:rsidDel="00000000" w:rsidR="00000000" w:rsidRPr="00000000">
        <w:rPr>
          <w:b w:val="1"/>
          <w:color w:val="ff0000"/>
          <w:sz w:val="28"/>
          <w:szCs w:val="28"/>
          <w:rtl w:val="0"/>
        </w:rPr>
        <w:t xml:space="preserve">dates </w:t>
      </w:r>
      <w:r w:rsidDel="00000000" w:rsidR="00000000" w:rsidRPr="00000000">
        <w:rPr>
          <w:b w:val="1"/>
          <w:sz w:val="28"/>
          <w:szCs w:val="28"/>
          <w:rtl w:val="0"/>
        </w:rPr>
        <w:t xml:space="preserve">2025</w:t>
      </w:r>
      <w:r w:rsidDel="00000000" w:rsidR="00000000" w:rsidRPr="00000000">
        <w:rPr>
          <w:rtl w:val="0"/>
        </w:rPr>
      </w:r>
    </w:p>
    <w:p w:rsidR="00000000" w:rsidDel="00000000" w:rsidP="00000000" w:rsidRDefault="00000000" w:rsidRPr="00000000" w14:paraId="00000004">
      <w:pPr>
        <w:spacing w:after="0" w:lineRule="auto"/>
        <w:ind w:left="49" w:firstLine="0"/>
        <w:jc w:val="center"/>
        <w:rPr>
          <w:b w:val="1"/>
          <w:color w:val="179b62"/>
          <w:sz w:val="36"/>
          <w:szCs w:val="36"/>
        </w:rPr>
      </w:pPr>
      <w:r w:rsidDel="00000000" w:rsidR="00000000" w:rsidRPr="00000000">
        <w:rPr>
          <w:b w:val="1"/>
          <w:color w:val="179b62"/>
          <w:sz w:val="36"/>
          <w:szCs w:val="36"/>
          <w:rtl w:val="0"/>
        </w:rPr>
        <w:t xml:space="preserve">NOTICE OF RACE </w:t>
      </w:r>
    </w:p>
    <w:p w:rsidR="00000000" w:rsidDel="00000000" w:rsidP="00000000" w:rsidRDefault="00000000" w:rsidRPr="00000000" w14:paraId="00000005">
      <w:pPr>
        <w:spacing w:after="0" w:lineRule="auto"/>
        <w:ind w:left="49" w:firstLine="0"/>
        <w:jc w:val="center"/>
        <w:rPr>
          <w:b w:val="1"/>
          <w:color w:val="179b62"/>
          <w:sz w:val="36"/>
          <w:szCs w:val="36"/>
        </w:rPr>
      </w:pPr>
      <w:r w:rsidDel="00000000" w:rsidR="00000000" w:rsidRPr="00000000">
        <w:rPr>
          <w:rtl w:val="0"/>
        </w:rPr>
      </w:r>
    </w:p>
    <w:p w:rsidR="00000000" w:rsidDel="00000000" w:rsidP="00000000" w:rsidRDefault="00000000" w:rsidRPr="00000000" w14:paraId="00000006">
      <w:pPr>
        <w:spacing w:after="110" w:line="250" w:lineRule="auto"/>
        <w:ind w:left="108" w:right="337" w:hanging="10"/>
        <w:rPr/>
      </w:pPr>
      <w:r w:rsidDel="00000000" w:rsidR="00000000" w:rsidRPr="00000000">
        <w:rPr>
          <w:sz w:val="24"/>
          <w:szCs w:val="24"/>
          <w:rtl w:val="0"/>
        </w:rPr>
        <w:t xml:space="preserve">The event will be organised by the </w:t>
      </w:r>
      <w:r w:rsidDel="00000000" w:rsidR="00000000" w:rsidRPr="00000000">
        <w:rPr>
          <w:i w:val="1"/>
          <w:color w:val="ff0000"/>
          <w:sz w:val="24"/>
          <w:szCs w:val="24"/>
          <w:rtl w:val="0"/>
        </w:rPr>
        <w:t xml:space="preserve">host</w:t>
      </w:r>
      <w:r w:rsidDel="00000000" w:rsidR="00000000" w:rsidRPr="00000000">
        <w:rPr>
          <w:color w:val="ff0000"/>
          <w:sz w:val="24"/>
          <w:szCs w:val="24"/>
          <w:rtl w:val="0"/>
        </w:rPr>
        <w:t xml:space="preserve"> </w:t>
      </w:r>
      <w:r w:rsidDel="00000000" w:rsidR="00000000" w:rsidRPr="00000000">
        <w:rPr>
          <w:i w:val="1"/>
          <w:color w:val="ff0000"/>
          <w:sz w:val="24"/>
          <w:szCs w:val="24"/>
          <w:rtl w:val="0"/>
        </w:rPr>
        <w:t xml:space="preserve">Club</w:t>
      </w:r>
      <w:r w:rsidDel="00000000" w:rsidR="00000000" w:rsidRPr="00000000">
        <w:rPr>
          <w:color w:val="ff0000"/>
          <w:sz w:val="24"/>
          <w:szCs w:val="24"/>
          <w:rtl w:val="0"/>
        </w:rPr>
        <w:t xml:space="preserve"> </w:t>
      </w:r>
      <w:r w:rsidDel="00000000" w:rsidR="00000000" w:rsidRPr="00000000">
        <w:rPr>
          <w:sz w:val="24"/>
          <w:szCs w:val="24"/>
          <w:rtl w:val="0"/>
        </w:rPr>
        <w:t xml:space="preserve">in association with the International Laser Class Association of Ireland. </w:t>
      </w:r>
      <w:r w:rsidDel="00000000" w:rsidR="00000000" w:rsidRPr="00000000">
        <w:rPr>
          <w:rtl w:val="0"/>
        </w:rPr>
      </w:r>
    </w:p>
    <w:p w:rsidR="00000000" w:rsidDel="00000000" w:rsidP="00000000" w:rsidRDefault="00000000" w:rsidRPr="00000000" w14:paraId="00000007">
      <w:pPr>
        <w:spacing w:after="154" w:line="240" w:lineRule="auto"/>
        <w:ind w:left="113" w:right="105" w:firstLine="0"/>
        <w:rPr/>
      </w:pPr>
      <w:r w:rsidDel="00000000" w:rsidR="00000000" w:rsidRPr="00000000">
        <w:rPr>
          <w:i w:val="1"/>
          <w:sz w:val="24"/>
          <w:szCs w:val="24"/>
          <w:rtl w:val="0"/>
        </w:rPr>
        <w:t xml:space="preserve">The notation [NP] in a rule means that a boat may not protest another boat for breaking that rule. This changes RRS 60.1(a). </w:t>
      </w:r>
      <w:r w:rsidDel="00000000" w:rsidR="00000000" w:rsidRPr="00000000">
        <w:rPr>
          <w:rtl w:val="0"/>
        </w:rPr>
      </w:r>
    </w:p>
    <w:p w:rsidR="00000000" w:rsidDel="00000000" w:rsidP="00000000" w:rsidRDefault="00000000" w:rsidRPr="00000000" w14:paraId="00000008">
      <w:pPr>
        <w:pStyle w:val="Heading2"/>
        <w:numPr>
          <w:ilvl w:val="0"/>
          <w:numId w:val="3"/>
        </w:numPr>
        <w:rPr>
          <w:color w:val="179b62"/>
        </w:rPr>
      </w:pPr>
      <w:r w:rsidDel="00000000" w:rsidR="00000000" w:rsidRPr="00000000">
        <w:rPr>
          <w:rtl w:val="0"/>
        </w:rPr>
        <w:t xml:space="preserve">RULES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event is governed by the rules as defined in The Racing Rules of Sailing. </w:t>
      </w:r>
    </w:p>
    <w:p w:rsidR="00000000" w:rsidDel="00000000" w:rsidP="00000000" w:rsidRDefault="00000000" w:rsidRPr="00000000" w14:paraId="0000000A">
      <w:pPr>
        <w:pStyle w:val="Heading2"/>
        <w:numPr>
          <w:ilvl w:val="0"/>
          <w:numId w:val="1"/>
        </w:numPr>
        <w:ind w:left="360" w:hanging="360"/>
        <w:rPr/>
      </w:pPr>
      <w:r w:rsidDel="00000000" w:rsidR="00000000" w:rsidRPr="00000000">
        <w:rPr>
          <w:rtl w:val="0"/>
        </w:rPr>
        <w:t xml:space="preserve">SAILING INSTRUCTIONS </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sailing instructions will consist of the ILCA Ireland Major Event Sailing Instructions, available on the ILCA Ireland website and the event Supplementary Sailing Instructions, which will be available from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SI published 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w:t>
      </w:r>
      <w:hyperlink r:id="rId7">
        <w:r w:rsidDel="00000000" w:rsidR="00000000" w:rsidRPr="00000000">
          <w:rPr>
            <w:rFonts w:ascii="Calibri" w:cs="Calibri" w:eastAsia="Calibri" w:hAnsi="Calibri"/>
            <w:b w:val="0"/>
            <w:i w:val="1"/>
            <w:smallCaps w:val="0"/>
            <w:strike w:val="0"/>
            <w:color w:val="ff0000"/>
            <w:sz w:val="22"/>
            <w:szCs w:val="22"/>
            <w:u w:val="single"/>
            <w:shd w:fill="auto" w:val="clear"/>
            <w:vertAlign w:val="baseline"/>
            <w:rtl w:val="0"/>
          </w:rPr>
          <w:t xml:space="preserve">host club link</w:t>
        </w:r>
      </w:hyperlink>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on the Official Notice Board at </w:t>
      </w:r>
      <w:hyperlink r:id="rId9">
        <w:r w:rsidDel="00000000" w:rsidR="00000000" w:rsidRPr="00000000">
          <w:rPr>
            <w:rFonts w:ascii="Calibri" w:cs="Calibri" w:eastAsia="Calibri" w:hAnsi="Calibri"/>
            <w:b w:val="0"/>
            <w:i w:val="1"/>
            <w:smallCaps w:val="0"/>
            <w:strike w:val="0"/>
            <w:color w:val="ff0000"/>
            <w:sz w:val="22"/>
            <w:szCs w:val="22"/>
            <w:u w:val="single"/>
            <w:shd w:fill="auto" w:val="clear"/>
            <w:vertAlign w:val="baseline"/>
            <w:rtl w:val="0"/>
          </w:rPr>
          <w:t xml:space="preserve">ONB link</w:t>
        </w:r>
      </w:hyperlink>
      <w:hyperlink r:id="r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00C">
      <w:pPr>
        <w:pStyle w:val="Heading2"/>
        <w:numPr>
          <w:ilvl w:val="0"/>
          <w:numId w:val="1"/>
        </w:numPr>
        <w:ind w:left="360" w:hanging="360"/>
        <w:rPr/>
      </w:pPr>
      <w:r w:rsidDel="00000000" w:rsidR="00000000" w:rsidRPr="00000000">
        <w:rPr>
          <w:rtl w:val="0"/>
        </w:rPr>
        <w:t xml:space="preserve">COMMUNICATION </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online official notice board is located at </w:t>
      </w:r>
      <w:hyperlink r:id="rId11">
        <w:r w:rsidDel="00000000" w:rsidR="00000000" w:rsidRPr="00000000">
          <w:rPr>
            <w:rFonts w:ascii="Calibri" w:cs="Calibri" w:eastAsia="Calibri" w:hAnsi="Calibri"/>
            <w:b w:val="0"/>
            <w:i w:val="0"/>
            <w:smallCaps w:val="0"/>
            <w:strike w:val="0"/>
            <w:color w:val="ff0000"/>
            <w:sz w:val="22"/>
            <w:szCs w:val="22"/>
            <w:u w:val="single"/>
            <w:shd w:fill="auto" w:val="clear"/>
            <w:vertAlign w:val="baseline"/>
            <w:rtl w:val="0"/>
          </w:rPr>
          <w:t xml:space="preserve">ONB link</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race office is located at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RO location</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[DP] While racing, except in an emergency, a boat shall not make voice or data transmissions and shall not receive voice or data communications that is not available to all boats. </w:t>
      </w:r>
    </w:p>
    <w:p w:rsidR="00000000" w:rsidDel="00000000" w:rsidP="00000000" w:rsidRDefault="00000000" w:rsidRPr="00000000" w14:paraId="00000010">
      <w:pPr>
        <w:pStyle w:val="Heading2"/>
        <w:numPr>
          <w:ilvl w:val="0"/>
          <w:numId w:val="1"/>
        </w:numPr>
        <w:ind w:left="360" w:hanging="360"/>
        <w:rPr/>
      </w:pPr>
      <w:r w:rsidDel="00000000" w:rsidR="00000000" w:rsidRPr="00000000">
        <w:rPr>
          <w:rtl w:val="0"/>
        </w:rPr>
        <w:t xml:space="preserve">ELIGIBILITY AND ENTRY </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event is open to all boats of the International Laser Class. </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Helms shall be a member of the Irish or other National Laser Class Association. </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Eligible boats may enter by completing the entry form and paying online here: </w:t>
      </w:r>
      <w:hyperlink r:id="rId12">
        <w:r w:rsidDel="00000000" w:rsidR="00000000" w:rsidRPr="00000000">
          <w:rPr>
            <w:rFonts w:ascii="Calibri" w:cs="Calibri" w:eastAsia="Calibri" w:hAnsi="Calibri"/>
            <w:b w:val="0"/>
            <w:i w:val="1"/>
            <w:smallCaps w:val="0"/>
            <w:strike w:val="0"/>
            <w:color w:val="ff0000"/>
            <w:sz w:val="22"/>
            <w:szCs w:val="22"/>
            <w:u w:val="single"/>
            <w:shd w:fill="auto" w:val="clear"/>
            <w:vertAlign w:val="baseline"/>
            <w:rtl w:val="0"/>
          </w:rPr>
          <w:t xml:space="preserve">entry form link</w:t>
        </w:r>
      </w:hyperlink>
      <w:hyperlink r:id="rId1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Competitors under the age of 18 shall ensure that their declaration form has been signed by a responsible adult and must be submitted at registration. </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considered an entry in the event, a boat shall complete all registration requirements and pay all fees. </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Boats should enter before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last entry 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Late entries may be accepted only at the discretion of the Organising Authority up to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late entry limit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maximum number of entries for this event is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entry limit (if applicable)</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pStyle w:val="Heading2"/>
        <w:numPr>
          <w:ilvl w:val="0"/>
          <w:numId w:val="1"/>
        </w:numPr>
        <w:ind w:left="360" w:hanging="360"/>
        <w:rPr/>
      </w:pPr>
      <w:r w:rsidDel="00000000" w:rsidR="00000000" w:rsidRPr="00000000">
        <w:rPr>
          <w:rtl w:val="0"/>
        </w:rPr>
        <w:t xml:space="preserve">FEES </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early bird entry fee is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nnn</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until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early bird date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normal entry fee is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nnn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Entry closes on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last entry 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pStyle w:val="Heading2"/>
        <w:numPr>
          <w:ilvl w:val="0"/>
          <w:numId w:val="1"/>
        </w:numPr>
        <w:ind w:left="360" w:hanging="360"/>
        <w:rPr/>
      </w:pPr>
      <w:r w:rsidDel="00000000" w:rsidR="00000000" w:rsidRPr="00000000">
        <w:rPr>
          <w:rtl w:val="0"/>
        </w:rPr>
        <w:t xml:space="preserve">CREW LIMITATIONS </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not apply. </w:t>
      </w:r>
    </w:p>
    <w:p w:rsidR="00000000" w:rsidDel="00000000" w:rsidP="00000000" w:rsidRDefault="00000000" w:rsidRPr="00000000" w14:paraId="0000001C">
      <w:pPr>
        <w:pStyle w:val="Heading2"/>
        <w:numPr>
          <w:ilvl w:val="0"/>
          <w:numId w:val="1"/>
        </w:numPr>
        <w:ind w:left="360" w:hanging="360"/>
        <w:rPr/>
      </w:pPr>
      <w:r w:rsidDel="00000000" w:rsidR="00000000" w:rsidRPr="00000000">
        <w:rPr>
          <w:rtl w:val="0"/>
        </w:rPr>
        <w:t xml:space="preserve">ADVERTISING </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[DP] Boats may be required to display advertising chosen and supplied by the Organising Authority. </w:t>
      </w:r>
    </w:p>
    <w:p w:rsidR="00000000" w:rsidDel="00000000" w:rsidP="00000000" w:rsidRDefault="00000000" w:rsidRPr="00000000" w14:paraId="0000001E">
      <w:pPr>
        <w:pStyle w:val="Heading2"/>
        <w:numPr>
          <w:ilvl w:val="0"/>
          <w:numId w:val="1"/>
        </w:numPr>
        <w:ind w:left="360" w:hanging="360"/>
        <w:rPr/>
      </w:pPr>
      <w:r w:rsidDel="00000000" w:rsidR="00000000" w:rsidRPr="00000000">
        <w:rPr>
          <w:rtl w:val="0"/>
        </w:rPr>
        <w:t xml:space="preserve">QUALIFYING</w:t>
      </w:r>
      <w:r w:rsidDel="00000000" w:rsidR="00000000" w:rsidRPr="00000000">
        <w:rPr>
          <w:rFonts w:ascii="Calibri" w:cs="Calibri" w:eastAsia="Calibri" w:hAnsi="Calibri"/>
          <w:b w:val="1"/>
          <w:sz w:val="24"/>
          <w:szCs w:val="24"/>
          <w:rtl w:val="0"/>
        </w:rPr>
        <w:t xml:space="preserve"> </w:t>
      </w:r>
      <w:r w:rsidDel="00000000" w:rsidR="00000000" w:rsidRPr="00000000">
        <w:rPr>
          <w:rtl w:val="0"/>
        </w:rPr>
        <w:t xml:space="preserve">SERIES AND FINAL SERIES</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not apply. </w:t>
      </w:r>
    </w:p>
    <w:p w:rsidR="00000000" w:rsidDel="00000000" w:rsidP="00000000" w:rsidRDefault="00000000" w:rsidRPr="00000000" w14:paraId="00000020">
      <w:pPr>
        <w:pStyle w:val="Heading2"/>
        <w:numPr>
          <w:ilvl w:val="0"/>
          <w:numId w:val="1"/>
        </w:numPr>
        <w:ind w:left="360" w:hanging="360"/>
        <w:rPr/>
      </w:pPr>
      <w:r w:rsidDel="00000000" w:rsidR="00000000" w:rsidRPr="00000000">
        <w:rPr>
          <w:rtl w:val="0"/>
        </w:rPr>
        <w:t xml:space="preserve">SCHEDULE </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Registration: </w:t>
      </w:r>
    </w:p>
    <w:tbl>
      <w:tblPr>
        <w:tblStyle w:val="Table1"/>
        <w:tblW w:w="4153.0" w:type="dxa"/>
        <w:jc w:val="left"/>
        <w:tblInd w:w="5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2"/>
        <w:gridCol w:w="1275"/>
        <w:gridCol w:w="1276"/>
        <w:tblGridChange w:id="0">
          <w:tblGrid>
            <w:gridCol w:w="1602"/>
            <w:gridCol w:w="1275"/>
            <w:gridCol w:w="1276"/>
          </w:tblGrid>
        </w:tblGridChange>
      </w:tblGrid>
      <w:tr>
        <w:trPr>
          <w:cantSplit w:val="0"/>
          <w:trHeight w:val="340" w:hRule="atLeast"/>
          <w:tblHeader w:val="0"/>
        </w:trPr>
        <w:tc>
          <w:tcPr/>
          <w:p w:rsidR="00000000" w:rsidDel="00000000" w:rsidP="00000000" w:rsidRDefault="00000000" w:rsidRPr="00000000" w14:paraId="00000022">
            <w:pPr>
              <w:rPr/>
            </w:pPr>
            <w:r w:rsidDel="00000000" w:rsidR="00000000" w:rsidRPr="00000000">
              <w:rPr>
                <w:rtl w:val="0"/>
              </w:rPr>
              <w:t xml:space="preserve">Date</w:t>
            </w:r>
          </w:p>
        </w:tc>
        <w:tc>
          <w:tcPr/>
          <w:p w:rsidR="00000000" w:rsidDel="00000000" w:rsidP="00000000" w:rsidRDefault="00000000" w:rsidRPr="00000000" w14:paraId="00000023">
            <w:pPr>
              <w:rPr/>
            </w:pPr>
            <w:r w:rsidDel="00000000" w:rsidR="00000000" w:rsidRPr="00000000">
              <w:rPr>
                <w:rtl w:val="0"/>
              </w:rPr>
              <w:t xml:space="preserve">From</w:t>
            </w:r>
          </w:p>
        </w:tc>
        <w:tc>
          <w:tcPr/>
          <w:p w:rsidR="00000000" w:rsidDel="00000000" w:rsidP="00000000" w:rsidRDefault="00000000" w:rsidRPr="00000000" w14:paraId="00000024">
            <w:pPr>
              <w:rPr/>
            </w:pPr>
            <w:r w:rsidDel="00000000" w:rsidR="00000000" w:rsidRPr="00000000">
              <w:rPr>
                <w:rtl w:val="0"/>
              </w:rPr>
              <w:t xml:space="preserve">To</w:t>
            </w:r>
          </w:p>
        </w:tc>
      </w:tr>
      <w:tr>
        <w:trPr>
          <w:cantSplit w:val="0"/>
          <w:trHeight w:val="340" w:hRule="atLeast"/>
          <w:tblHeader w:val="0"/>
        </w:trPr>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Briefing – A Briefing will be held at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briefing date/time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Racing: </w:t>
        <w:tab/>
      </w:r>
    </w:p>
    <w:tbl>
      <w:tblPr>
        <w:tblStyle w:val="Table2"/>
        <w:tblW w:w="3727.9999999999995" w:type="dxa"/>
        <w:jc w:val="left"/>
        <w:tblInd w:w="5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2"/>
        <w:gridCol w:w="2126"/>
        <w:tblGridChange w:id="0">
          <w:tblGrid>
            <w:gridCol w:w="1602"/>
            <w:gridCol w:w="2126"/>
          </w:tblGrid>
        </w:tblGridChange>
      </w:tblGrid>
      <w:tr>
        <w:trPr>
          <w:cantSplit w:val="0"/>
          <w:trHeight w:val="340" w:hRule="atLeast"/>
          <w:tblHeader w:val="0"/>
        </w:trPr>
        <w:tc>
          <w:tcPr/>
          <w:p w:rsidR="00000000" w:rsidDel="00000000" w:rsidP="00000000" w:rsidRDefault="00000000" w:rsidRPr="00000000" w14:paraId="0000002E">
            <w:pPr>
              <w:rPr/>
            </w:pPr>
            <w:r w:rsidDel="00000000" w:rsidR="00000000" w:rsidRPr="00000000">
              <w:rPr>
                <w:rtl w:val="0"/>
              </w:rPr>
              <w:t xml:space="preserve">Date</w:t>
            </w:r>
          </w:p>
        </w:tc>
        <w:tc>
          <w:tcPr/>
          <w:p w:rsidR="00000000" w:rsidDel="00000000" w:rsidP="00000000" w:rsidRDefault="00000000" w:rsidRPr="00000000" w14:paraId="0000002F">
            <w:pPr>
              <w:rPr/>
            </w:pPr>
            <w:r w:rsidDel="00000000" w:rsidR="00000000" w:rsidRPr="00000000">
              <w:rPr>
                <w:rtl w:val="0"/>
              </w:rPr>
              <w:t xml:space="preserve">Number of races</w:t>
            </w:r>
          </w:p>
        </w:tc>
      </w:tr>
      <w:tr>
        <w:trPr>
          <w:cantSplit w:val="0"/>
          <w:trHeight w:val="340" w:hRule="atLeast"/>
          <w:tblHeader w:val="0"/>
        </w:trPr>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nn</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races are scheduled. </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scheduled time of the first warning signal on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Friday</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1155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scheduled time of the first warning signal on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Saturday and Sunday is 1055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Warning signal will be made after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1500</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the last day of racing. </w:t>
      </w:r>
    </w:p>
    <w:p w:rsidR="00000000" w:rsidDel="00000000" w:rsidP="00000000" w:rsidRDefault="00000000" w:rsidRPr="00000000" w14:paraId="0000003A">
      <w:pPr>
        <w:pStyle w:val="Heading2"/>
        <w:numPr>
          <w:ilvl w:val="0"/>
          <w:numId w:val="1"/>
        </w:numPr>
        <w:ind w:left="360" w:hanging="360"/>
        <w:rPr/>
      </w:pPr>
      <w:r w:rsidDel="00000000" w:rsidR="00000000" w:rsidRPr="00000000">
        <w:rPr>
          <w:rtl w:val="0"/>
        </w:rPr>
        <w:t xml:space="preserve">EQUIPMENT INSPECTION </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Equipment may be inspected at any time during the event. </w:t>
      </w:r>
    </w:p>
    <w:p w:rsidR="00000000" w:rsidDel="00000000" w:rsidP="00000000" w:rsidRDefault="00000000" w:rsidRPr="00000000" w14:paraId="0000003C">
      <w:pPr>
        <w:pStyle w:val="Heading2"/>
        <w:numPr>
          <w:ilvl w:val="0"/>
          <w:numId w:val="1"/>
        </w:numPr>
        <w:ind w:left="360" w:hanging="360"/>
        <w:rPr/>
      </w:pPr>
      <w:r w:rsidDel="00000000" w:rsidR="00000000" w:rsidRPr="00000000">
        <w:rPr>
          <w:rtl w:val="0"/>
        </w:rPr>
        <w:t xml:space="preserve">CLOTHING AND EQUIPMENT </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RRS 40.1 shall apply at all times while afloat. </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boats shall have a painter of at least 7 metres in length, made fast to the bow.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F">
      <w:pPr>
        <w:pStyle w:val="Heading2"/>
        <w:numPr>
          <w:ilvl w:val="0"/>
          <w:numId w:val="1"/>
        </w:numPr>
        <w:ind w:left="360" w:hanging="360"/>
        <w:rPr/>
      </w:pPr>
      <w:r w:rsidDel="00000000" w:rsidR="00000000" w:rsidRPr="00000000">
        <w:rPr>
          <w:rtl w:val="0"/>
        </w:rPr>
        <w:t xml:space="preserve">VENUE </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Sailing Area will be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racing area description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pStyle w:val="Heading2"/>
        <w:numPr>
          <w:ilvl w:val="0"/>
          <w:numId w:val="1"/>
        </w:numPr>
        <w:ind w:left="360" w:hanging="360"/>
        <w:rPr/>
      </w:pPr>
      <w:r w:rsidDel="00000000" w:rsidR="00000000" w:rsidRPr="00000000">
        <w:rPr>
          <w:rtl w:val="0"/>
        </w:rPr>
        <w:t xml:space="preserve">COURSES </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courses to be sailed will be either trapezoid or windward leeward. </w:t>
      </w:r>
    </w:p>
    <w:p w:rsidR="00000000" w:rsidDel="00000000" w:rsidP="00000000" w:rsidRDefault="00000000" w:rsidRPr="00000000" w14:paraId="00000043">
      <w:pPr>
        <w:pStyle w:val="Heading2"/>
        <w:numPr>
          <w:ilvl w:val="0"/>
          <w:numId w:val="1"/>
        </w:numPr>
        <w:ind w:left="360" w:hanging="360"/>
        <w:rPr/>
      </w:pPr>
      <w:r w:rsidDel="00000000" w:rsidR="00000000" w:rsidRPr="00000000">
        <w:rPr>
          <w:rtl w:val="0"/>
        </w:rPr>
        <w:t xml:space="preserve">PENALTY SYSTEM </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Appendix T Arbitration shall apply to this event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RRS Appendix P applies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RRS P2.3 does not apply and RRS P2.2 is changed so that it applies to any penalty after the first 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7">
      <w:pPr>
        <w:pStyle w:val="Heading2"/>
        <w:numPr>
          <w:ilvl w:val="0"/>
          <w:numId w:val="1"/>
        </w:numPr>
      </w:pPr>
      <w:r w:rsidDel="00000000" w:rsidR="00000000" w:rsidRPr="00000000">
        <w:rPr>
          <w:rtl w:val="0"/>
        </w:rPr>
        <w:t xml:space="preserve">SCORING </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Two</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races are required to be completed to constitute a series.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four</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more races are sailed, a boat shall discard her worst result. </w:t>
      </w:r>
    </w:p>
    <w:p w:rsidR="00000000" w:rsidDel="00000000" w:rsidP="00000000" w:rsidRDefault="00000000" w:rsidRPr="00000000" w14:paraId="0000004A">
      <w:pPr>
        <w:pStyle w:val="Heading2"/>
        <w:numPr>
          <w:ilvl w:val="0"/>
          <w:numId w:val="1"/>
        </w:numPr>
        <w:ind w:left="360" w:hanging="360"/>
        <w:rPr/>
      </w:pPr>
      <w:r w:rsidDel="00000000" w:rsidR="00000000" w:rsidRPr="00000000">
        <w:rPr>
          <w:rtl w:val="0"/>
        </w:rPr>
        <w:t xml:space="preserve">SUPPORT PERSON VESSELS </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DP] Support vessels shall register with the Organising Authority at registration and pre-register on the host website at </w:t>
      </w:r>
      <w:hyperlink r:id="rId14">
        <w:r w:rsidDel="00000000" w:rsidR="00000000" w:rsidRPr="00000000">
          <w:rPr>
            <w:rFonts w:ascii="Calibri" w:cs="Calibri" w:eastAsia="Calibri" w:hAnsi="Calibri"/>
            <w:b w:val="0"/>
            <w:i w:val="1"/>
            <w:smallCaps w:val="0"/>
            <w:strike w:val="0"/>
            <w:color w:val="ff0000"/>
            <w:sz w:val="22"/>
            <w:szCs w:val="22"/>
            <w:u w:val="single"/>
            <w:shd w:fill="auto" w:val="clear"/>
            <w:vertAlign w:val="baseline"/>
            <w:rtl w:val="0"/>
          </w:rPr>
          <w:t xml:space="preserve">host club URL</w:t>
        </w:r>
      </w:hyperlink>
      <w:hyperlink r:id="rId1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if required, carry  identification flags provided by the Organising Authority. </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[DP] Support vessels shall have an operating VHF marine radio and maintain a watch on the dedicated working channel in the event they are called by the Event Safety Officer to assist in the case of an emergency. </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[DP] Support teams, including all support persons and support vessels, unless otherwise instructed by a race official, shall stay 150m outside areas where boats are racing from the time of the preparatory signal for the first start until all boats have finished or retired or the race committee signals a postponement, general recall or abandonment. </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the engine of a support vessel is running, all support persons on that vessel, shall wear a personal flotation device and the support vessel driver shall use a kill cord. </w:t>
      </w:r>
    </w:p>
    <w:p w:rsidR="00000000" w:rsidDel="00000000" w:rsidP="00000000" w:rsidRDefault="00000000" w:rsidRPr="00000000" w14:paraId="0000004F">
      <w:pPr>
        <w:pStyle w:val="Heading2"/>
        <w:numPr>
          <w:ilvl w:val="0"/>
          <w:numId w:val="1"/>
        </w:numPr>
        <w:ind w:left="360" w:hanging="360"/>
        <w:rPr/>
      </w:pPr>
      <w:r w:rsidDel="00000000" w:rsidR="00000000" w:rsidRPr="00000000">
        <w:rPr>
          <w:rtl w:val="0"/>
        </w:rPr>
        <w:t xml:space="preserve">CHARTERED OR LOANED BOATS </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not apply. </w:t>
      </w:r>
    </w:p>
    <w:p w:rsidR="00000000" w:rsidDel="00000000" w:rsidP="00000000" w:rsidRDefault="00000000" w:rsidRPr="00000000" w14:paraId="00000051">
      <w:pPr>
        <w:pStyle w:val="Heading2"/>
        <w:numPr>
          <w:ilvl w:val="0"/>
          <w:numId w:val="1"/>
        </w:numPr>
        <w:ind w:left="360" w:hanging="360"/>
        <w:rPr/>
      </w:pPr>
      <w:r w:rsidDel="00000000" w:rsidR="00000000" w:rsidRPr="00000000">
        <w:rPr>
          <w:rtl w:val="0"/>
        </w:rPr>
        <w:t xml:space="preserve">BERTHING </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[DP] Boats shall be kept in their assigned places in the dinghy park. </w:t>
      </w:r>
    </w:p>
    <w:p w:rsidR="00000000" w:rsidDel="00000000" w:rsidP="00000000" w:rsidRDefault="00000000" w:rsidRPr="00000000" w14:paraId="00000053">
      <w:pPr>
        <w:pStyle w:val="Heading2"/>
        <w:numPr>
          <w:ilvl w:val="0"/>
          <w:numId w:val="1"/>
        </w:numPr>
        <w:ind w:left="360" w:hanging="360"/>
        <w:rPr/>
      </w:pPr>
      <w:r w:rsidDel="00000000" w:rsidR="00000000" w:rsidRPr="00000000">
        <w:rPr>
          <w:rtl w:val="0"/>
        </w:rPr>
        <w:t xml:space="preserve">HAUL-OUT RESTRICTIONS </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not apply. </w:t>
      </w:r>
    </w:p>
    <w:p w:rsidR="00000000" w:rsidDel="00000000" w:rsidP="00000000" w:rsidRDefault="00000000" w:rsidRPr="00000000" w14:paraId="00000055">
      <w:pPr>
        <w:pStyle w:val="Heading2"/>
        <w:numPr>
          <w:ilvl w:val="0"/>
          <w:numId w:val="1"/>
        </w:numPr>
        <w:ind w:left="360" w:hanging="360"/>
        <w:rPr/>
      </w:pP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DIVING EQUIPMENT AND PLASTIC POOL </w:t>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not apply. </w:t>
      </w:r>
    </w:p>
    <w:p w:rsidR="00000000" w:rsidDel="00000000" w:rsidP="00000000" w:rsidRDefault="00000000" w:rsidRPr="00000000" w14:paraId="00000057">
      <w:pPr>
        <w:pStyle w:val="Heading2"/>
        <w:numPr>
          <w:ilvl w:val="0"/>
          <w:numId w:val="1"/>
        </w:numPr>
        <w:ind w:left="360" w:hanging="360"/>
        <w:rPr/>
      </w:pPr>
      <w:r w:rsidDel="00000000" w:rsidR="00000000" w:rsidRPr="00000000">
        <w:rPr>
          <w:rtl w:val="0"/>
        </w:rPr>
        <w:t xml:space="preserve">DATA PROTECTION </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processing policy is available on the class website. </w:t>
      </w:r>
    </w:p>
    <w:p w:rsidR="00000000" w:rsidDel="00000000" w:rsidP="00000000" w:rsidRDefault="00000000" w:rsidRPr="00000000" w14:paraId="00000059">
      <w:pPr>
        <w:pStyle w:val="Heading2"/>
        <w:numPr>
          <w:ilvl w:val="0"/>
          <w:numId w:val="1"/>
        </w:numPr>
        <w:ind w:left="360" w:hanging="360"/>
        <w:rPr/>
      </w:pPr>
      <w:r w:rsidDel="00000000" w:rsidR="00000000" w:rsidRPr="00000000">
        <w:rPr>
          <w:rtl w:val="0"/>
        </w:rPr>
        <w:t xml:space="preserve">RISK STATEMENT </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Rule 3 of the Racing Rules of Sailing states: “The responsibility for a boat’s decision to participate in a race or to continue to race is hers alone” </w:t>
      </w:r>
    </w:p>
    <w:p w:rsidR="00000000" w:rsidDel="00000000" w:rsidP="00000000" w:rsidRDefault="00000000" w:rsidRPr="00000000" w14:paraId="0000005B">
      <w:pPr>
        <w:spacing w:after="66" w:line="250" w:lineRule="auto"/>
        <w:ind w:left="697" w:right="337" w:hanging="10"/>
        <w:rPr/>
      </w:pPr>
      <w:r w:rsidDel="00000000" w:rsidR="00000000" w:rsidRPr="00000000">
        <w:rPr>
          <w:sz w:val="24"/>
          <w:szCs w:val="24"/>
          <w:rtl w:val="0"/>
        </w:rPr>
        <w:t xml:space="preserve">Sailing by its nature is an unpredictable sport and therefore inherently involves an element of risk. By taking part in the event, each competitor agrees and acknowledges that: </w:t>
      </w:r>
      <w:r w:rsidDel="00000000" w:rsidR="00000000" w:rsidRPr="00000000">
        <w:rPr>
          <w:rtl w:val="0"/>
        </w:rPr>
      </w:r>
    </w:p>
    <w:p w:rsidR="00000000" w:rsidDel="00000000" w:rsidP="00000000" w:rsidRDefault="00000000" w:rsidRPr="00000000" w14:paraId="0000005C">
      <w:pPr>
        <w:numPr>
          <w:ilvl w:val="0"/>
          <w:numId w:val="2"/>
        </w:numPr>
        <w:spacing w:after="145" w:line="250" w:lineRule="auto"/>
        <w:ind w:left="1107" w:right="337" w:hanging="427"/>
        <w:rPr/>
      </w:pPr>
      <w:r w:rsidDel="00000000" w:rsidR="00000000" w:rsidRPr="00000000">
        <w:rPr>
          <w:sz w:val="24"/>
          <w:szCs w:val="24"/>
          <w:rtl w:val="0"/>
        </w:rPr>
        <w:t xml:space="preserve">They are aware of the inherent element of risk involved in the sport and accept responsibility for the exposure of themselves, their crew and their boat to such inherent risk whilst taking part in the event; </w:t>
      </w:r>
      <w:r w:rsidDel="00000000" w:rsidR="00000000" w:rsidRPr="00000000">
        <w:rPr>
          <w:rtl w:val="0"/>
        </w:rPr>
      </w:r>
    </w:p>
    <w:p w:rsidR="00000000" w:rsidDel="00000000" w:rsidP="00000000" w:rsidRDefault="00000000" w:rsidRPr="00000000" w14:paraId="0000005D">
      <w:pPr>
        <w:numPr>
          <w:ilvl w:val="0"/>
          <w:numId w:val="2"/>
        </w:numPr>
        <w:spacing w:after="145" w:line="250" w:lineRule="auto"/>
        <w:ind w:left="1107" w:right="337" w:hanging="427"/>
        <w:rPr/>
      </w:pPr>
      <w:r w:rsidDel="00000000" w:rsidR="00000000" w:rsidRPr="00000000">
        <w:rPr>
          <w:sz w:val="24"/>
          <w:szCs w:val="24"/>
          <w:rtl w:val="0"/>
        </w:rPr>
        <w:t xml:space="preserve">They are responsible for the safety of themselves, their crew, their boat and their other property whether afloat or ashore; </w:t>
      </w:r>
      <w:r w:rsidDel="00000000" w:rsidR="00000000" w:rsidRPr="00000000">
        <w:rPr>
          <w:rtl w:val="0"/>
        </w:rPr>
      </w:r>
    </w:p>
    <w:p w:rsidR="00000000" w:rsidDel="00000000" w:rsidP="00000000" w:rsidRDefault="00000000" w:rsidRPr="00000000" w14:paraId="0000005E">
      <w:pPr>
        <w:numPr>
          <w:ilvl w:val="0"/>
          <w:numId w:val="2"/>
        </w:numPr>
        <w:spacing w:after="145" w:line="250" w:lineRule="auto"/>
        <w:ind w:left="1107" w:right="337" w:hanging="427"/>
        <w:rPr/>
      </w:pPr>
      <w:r w:rsidDel="00000000" w:rsidR="00000000" w:rsidRPr="00000000">
        <w:rPr>
          <w:sz w:val="24"/>
          <w:szCs w:val="24"/>
          <w:rtl w:val="0"/>
        </w:rPr>
        <w:t xml:space="preserve">They accept responsibility for any injury, damage or loss to the extent caused by their own actions or omissions; </w:t>
      </w:r>
      <w:r w:rsidDel="00000000" w:rsidR="00000000" w:rsidRPr="00000000">
        <w:rPr>
          <w:rtl w:val="0"/>
        </w:rPr>
      </w:r>
    </w:p>
    <w:p w:rsidR="00000000" w:rsidDel="00000000" w:rsidP="00000000" w:rsidRDefault="00000000" w:rsidRPr="00000000" w14:paraId="0000005F">
      <w:pPr>
        <w:numPr>
          <w:ilvl w:val="0"/>
          <w:numId w:val="2"/>
        </w:numPr>
        <w:spacing w:after="145" w:line="250" w:lineRule="auto"/>
        <w:ind w:left="1107" w:right="337" w:hanging="427"/>
        <w:rPr/>
      </w:pPr>
      <w:r w:rsidDel="00000000" w:rsidR="00000000" w:rsidRPr="00000000">
        <w:rPr>
          <w:sz w:val="24"/>
          <w:szCs w:val="24"/>
          <w:rtl w:val="0"/>
        </w:rPr>
        <w:t xml:space="preserve">Their boat is in good order, equipped to sail in the event and they are fit to participate; </w:t>
      </w:r>
      <w:r w:rsidDel="00000000" w:rsidR="00000000" w:rsidRPr="00000000">
        <w:rPr>
          <w:rtl w:val="0"/>
        </w:rPr>
      </w:r>
    </w:p>
    <w:p w:rsidR="00000000" w:rsidDel="00000000" w:rsidP="00000000" w:rsidRDefault="00000000" w:rsidRPr="00000000" w14:paraId="00000060">
      <w:pPr>
        <w:numPr>
          <w:ilvl w:val="0"/>
          <w:numId w:val="2"/>
        </w:numPr>
        <w:spacing w:after="145" w:line="250" w:lineRule="auto"/>
        <w:ind w:left="1107" w:right="337" w:hanging="427"/>
        <w:rPr/>
      </w:pPr>
      <w:r w:rsidDel="00000000" w:rsidR="00000000" w:rsidRPr="00000000">
        <w:rPr>
          <w:sz w:val="24"/>
          <w:szCs w:val="24"/>
          <w:rtl w:val="0"/>
        </w:rPr>
        <w:t xml:space="preserve">The provision of a race management team, patrol boats and other officials and volunteers by the event organiser does not relieve them of their own responsibilities. </w:t>
      </w:r>
      <w:r w:rsidDel="00000000" w:rsidR="00000000" w:rsidRPr="00000000">
        <w:rPr>
          <w:rtl w:val="0"/>
        </w:rPr>
      </w:r>
    </w:p>
    <w:p w:rsidR="00000000" w:rsidDel="00000000" w:rsidP="00000000" w:rsidRDefault="00000000" w:rsidRPr="00000000" w14:paraId="00000061">
      <w:pPr>
        <w:numPr>
          <w:ilvl w:val="0"/>
          <w:numId w:val="2"/>
        </w:numPr>
        <w:spacing w:after="145" w:line="250" w:lineRule="auto"/>
        <w:ind w:left="1107" w:right="337" w:hanging="427"/>
        <w:rPr/>
      </w:pPr>
      <w:r w:rsidDel="00000000" w:rsidR="00000000" w:rsidRPr="00000000">
        <w:rPr>
          <w:sz w:val="24"/>
          <w:szCs w:val="24"/>
          <w:rtl w:val="0"/>
        </w:rPr>
        <w:t xml:space="preserve">The provision of patrol boat cover is limited to such assistance, particularly in extreme weather conditions as can be practically provided in the circumstances. </w:t>
      </w:r>
      <w:r w:rsidDel="00000000" w:rsidR="00000000" w:rsidRPr="00000000">
        <w:rPr>
          <w:rtl w:val="0"/>
        </w:rPr>
      </w:r>
    </w:p>
    <w:p w:rsidR="00000000" w:rsidDel="00000000" w:rsidP="00000000" w:rsidRDefault="00000000" w:rsidRPr="00000000" w14:paraId="00000062">
      <w:pPr>
        <w:numPr>
          <w:ilvl w:val="0"/>
          <w:numId w:val="2"/>
        </w:numPr>
        <w:spacing w:after="156" w:line="240" w:lineRule="auto"/>
        <w:ind w:left="1107" w:right="337" w:hanging="427"/>
        <w:rPr/>
      </w:pPr>
      <w:r w:rsidDel="00000000" w:rsidR="00000000" w:rsidRPr="00000000">
        <w:rPr>
          <w:sz w:val="24"/>
          <w:szCs w:val="24"/>
          <w:rtl w:val="0"/>
        </w:rPr>
        <w:t xml:space="preserve">It is their responsibility to familiarise themselves with any risks specific to this venue or this event drawn to their attention in any rules or information produced for the venue or event and to attend any safety briefing held for the event. </w:t>
      </w:r>
      <w:r w:rsidDel="00000000" w:rsidR="00000000" w:rsidRPr="00000000">
        <w:rPr>
          <w:rtl w:val="0"/>
        </w:rPr>
      </w:r>
    </w:p>
    <w:p w:rsidR="00000000" w:rsidDel="00000000" w:rsidP="00000000" w:rsidRDefault="00000000" w:rsidRPr="00000000" w14:paraId="00000063">
      <w:pPr>
        <w:pStyle w:val="Heading2"/>
        <w:numPr>
          <w:ilvl w:val="0"/>
          <w:numId w:val="1"/>
        </w:numPr>
        <w:ind w:left="360" w:hanging="360"/>
        <w:rPr/>
      </w:pPr>
      <w:r w:rsidDel="00000000" w:rsidR="00000000" w:rsidRPr="00000000">
        <w:rPr>
          <w:rtl w:val="0"/>
        </w:rPr>
        <w:t xml:space="preserve">INSURANCE </w:t>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participating boat shall be insured with valid third-party liability insurance with a minimum cover of</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ff0000"/>
          <w:sz w:val="22"/>
          <w:szCs w:val="22"/>
          <w:u w:val="none"/>
          <w:shd w:fill="auto" w:val="clear"/>
          <w:vertAlign w:val="baseline"/>
          <w:rtl w:val="0"/>
        </w:rPr>
        <w:t xml:space="preserve">€3,000,000</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 incident or the equivalent. </w:t>
      </w:r>
    </w:p>
    <w:p w:rsidR="00000000" w:rsidDel="00000000" w:rsidP="00000000" w:rsidRDefault="00000000" w:rsidRPr="00000000" w14:paraId="00000065">
      <w:pPr>
        <w:pStyle w:val="Heading2"/>
        <w:numPr>
          <w:ilvl w:val="0"/>
          <w:numId w:val="1"/>
        </w:numPr>
        <w:ind w:left="360" w:hanging="360"/>
        <w:rPr/>
      </w:pPr>
      <w:r w:rsidDel="00000000" w:rsidR="00000000" w:rsidRPr="00000000">
        <w:rPr>
          <w:rtl w:val="0"/>
        </w:rPr>
        <w:t xml:space="preserve">PRIZES </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Prizes will be given as follows: First, Second and Third in each class. Further Prizes may be awarded. </w:t>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Perpetual Trophies will be awarded for first place for ILCA 4, ILCA 6 &amp; ILCA 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8">
      <w:pPr>
        <w:pStyle w:val="Heading2"/>
        <w:numPr>
          <w:ilvl w:val="0"/>
          <w:numId w:val="1"/>
        </w:numPr>
        <w:ind w:left="360" w:hanging="360"/>
        <w:rPr/>
      </w:pPr>
      <w:r w:rsidDel="00000000" w:rsidR="00000000" w:rsidRPr="00000000">
        <w:rPr>
          <w:rtl w:val="0"/>
        </w:rPr>
        <w:t xml:space="preserve">FURTHER INFORMATION </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further information please contact </w:t>
      </w:r>
      <w:r w:rsidDel="00000000" w:rsidR="00000000" w:rsidRPr="00000000">
        <w:rPr>
          <w:rFonts w:ascii="Calibri" w:cs="Calibri" w:eastAsia="Calibri" w:hAnsi="Calibri"/>
          <w:b w:val="0"/>
          <w:i w:val="1"/>
          <w:smallCaps w:val="0"/>
          <w:strike w:val="0"/>
          <w:color w:val="ff0000"/>
          <w:sz w:val="22"/>
          <w:szCs w:val="22"/>
          <w:u w:val="single"/>
          <w:shd w:fill="auto" w:val="clear"/>
          <w:vertAlign w:val="baseline"/>
          <w:rtl w:val="0"/>
        </w:rPr>
        <w:t xml:space="preserve">host club email</w:t>
      </w:r>
      <w:r w:rsidDel="00000000" w:rsidR="00000000" w:rsidRPr="00000000">
        <w:rPr>
          <w:rtl w:val="0"/>
        </w:rPr>
      </w:r>
    </w:p>
    <w:p w:rsidR="00000000" w:rsidDel="00000000" w:rsidP="00000000" w:rsidRDefault="00000000" w:rsidRPr="00000000" w14:paraId="0000006A">
      <w:pPr>
        <w:spacing w:after="4" w:line="256" w:lineRule="auto"/>
        <w:ind w:left="108" w:hanging="10"/>
        <w:jc w:val="center"/>
        <w:rPr/>
      </w:pPr>
      <w:r w:rsidDel="00000000" w:rsidR="00000000" w:rsidRPr="00000000">
        <w:rPr>
          <w:b w:val="1"/>
          <w:sz w:val="24"/>
          <w:szCs w:val="24"/>
          <w:rtl w:val="0"/>
        </w:rPr>
        <w:t xml:space="preserve">END OF NOTICE OF RACE</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6C">
      <w:pPr>
        <w:spacing w:line="278.0000000000000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1"/>
        <w:spacing w:after="4" w:lineRule="auto"/>
        <w:ind w:left="10" w:firstLine="111"/>
        <w:jc w:val="center"/>
        <w:rPr/>
      </w:pPr>
      <w:r w:rsidDel="00000000" w:rsidR="00000000" w:rsidRPr="00000000">
        <w:rPr>
          <w:rtl w:val="0"/>
        </w:rPr>
        <w:t xml:space="preserve">COMPETITORS INFORMATION – Not part of Notice of Race</w:t>
      </w:r>
    </w:p>
    <w:p w:rsidR="00000000" w:rsidDel="00000000" w:rsidP="00000000" w:rsidRDefault="00000000" w:rsidRPr="00000000" w14:paraId="0000006E">
      <w:pPr>
        <w:spacing w:after="0" w:line="256" w:lineRule="auto"/>
        <w:ind w:left="10" w:hanging="10"/>
        <w:rPr/>
      </w:pPr>
      <w:r w:rsidDel="00000000" w:rsidR="00000000" w:rsidRPr="00000000">
        <w:rPr>
          <w:b w:val="1"/>
          <w:color w:val="ff0000"/>
          <w:rtl w:val="0"/>
        </w:rPr>
        <w:t xml:space="preserve">Additional information relating to arrival procedure, social activities, parking, camping/accommodation, support boat launching etc. may be placed here</w:t>
      </w:r>
      <w:r w:rsidDel="00000000" w:rsidR="00000000" w:rsidRPr="00000000">
        <w:rPr>
          <w:rtl w:val="0"/>
        </w:rPr>
      </w:r>
    </w:p>
    <w:p w:rsidR="00000000" w:rsidDel="00000000" w:rsidP="00000000" w:rsidRDefault="00000000" w:rsidRPr="00000000" w14:paraId="0000006F">
      <w:pPr>
        <w:spacing w:after="0" w:lineRule="auto"/>
        <w:ind w:right="1047"/>
        <w:jc w:val="right"/>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2">
      <w:pPr>
        <w:spacing w:after="0" w:lineRule="auto"/>
        <w:rPr>
          <w:b w:val="1"/>
        </w:rPr>
      </w:pPr>
      <w:r w:rsidDel="00000000" w:rsidR="00000000" w:rsidRPr="00000000">
        <w:rPr>
          <w:b w:val="1"/>
          <w:rtl w:val="0"/>
        </w:rPr>
        <w:t xml:space="preserve">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tabs>
          <w:tab w:val="left" w:leader="none" w:pos="1095"/>
        </w:tabs>
        <w:rPr/>
      </w:pPr>
      <w:r w:rsidDel="00000000" w:rsidR="00000000" w:rsidRPr="00000000">
        <w:rPr>
          <w:rtl w:val="0"/>
        </w:rPr>
        <w:tab/>
      </w:r>
    </w:p>
    <w:sectPr>
      <w:headerReference r:id="rId16" w:type="default"/>
      <w:headerReference r:id="rId17" w:type="first"/>
      <w:headerReference r:id="rId18" w:type="even"/>
      <w:footerReference r:id="rId19" w:type="default"/>
      <w:footerReference r:id="rId20" w:type="first"/>
      <w:footerReference r:id="rId21" w:type="even"/>
      <w:pgSz w:h="16841" w:w="11911" w:orient="portrait"/>
      <w:pgMar w:bottom="1983" w:top="2552" w:left="1020" w:right="759" w:header="357" w:footer="65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spacing w:after="641" w:lineRule="auto"/>
      <w:rPr/>
    </w:pPr>
    <w:r w:rsidDel="00000000" w:rsidR="00000000" w:rsidRPr="00000000">
      <w:rPr>
        <w:i w:val="1"/>
        <w:rtl w:val="0"/>
      </w:rPr>
      <w:t xml:space="preserve">The ILCA National Championships are also kindly supported by </w:t>
    </w:r>
    <w:r w:rsidDel="00000000" w:rsidR="00000000" w:rsidRPr="00000000">
      <w:rPr>
        <w:rtl w:val="0"/>
      </w:rPr>
    </w:r>
  </w:p>
  <w:p w:rsidR="00000000" w:rsidDel="00000000" w:rsidP="00000000" w:rsidRDefault="00000000" w:rsidRPr="00000000" w14:paraId="00000095">
    <w:pPr>
      <w:spacing w:after="0" w:lineRule="auto"/>
      <w:ind w:right="1301"/>
      <w:jc w:val="right"/>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277177</wp:posOffset>
          </wp:positionH>
          <wp:positionV relativeFrom="paragraph">
            <wp:posOffset>0</wp:posOffset>
          </wp:positionV>
          <wp:extent cx="5295519" cy="548640"/>
          <wp:effectExtent b="0" l="0" r="0" t="0"/>
          <wp:wrapSquare wrapText="bothSides" distB="0" distT="0" distL="114300" distR="114300"/>
          <wp:docPr id="149002960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295519" cy="54864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spacing w:after="0" w:lineRule="auto"/>
      <w:rPr>
        <w:i w:val="1"/>
      </w:rPr>
    </w:pPr>
    <w:r w:rsidDel="00000000" w:rsidR="00000000" w:rsidRPr="00000000">
      <w:rPr>
        <w:rtl w:val="0"/>
      </w:rPr>
    </w:r>
  </w:p>
  <w:p w:rsidR="00000000" w:rsidDel="00000000" w:rsidP="00000000" w:rsidRDefault="00000000" w:rsidRPr="00000000" w14:paraId="00000097">
    <w:pPr>
      <w:spacing w:after="641" w:lineRule="auto"/>
      <w:jc w:val="center"/>
      <w:rPr>
        <w:i w:val="1"/>
      </w:rPr>
    </w:pPr>
    <w:r w:rsidDel="00000000" w:rsidR="00000000" w:rsidRPr="00000000">
      <w:rPr>
        <w:i w:val="1"/>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spacing w:after="0" w:lineRule="auto"/>
      <w:jc w:val="center"/>
      <w:rPr>
        <w:i w:val="1"/>
        <w:color w:val="179b62"/>
      </w:rPr>
    </w:pPr>
    <w:r w:rsidDel="00000000" w:rsidR="00000000" w:rsidRPr="00000000">
      <w:rPr>
        <w:rtl w:val="0"/>
      </w:rPr>
    </w:r>
  </w:p>
  <w:p w:rsidR="00000000" w:rsidDel="00000000" w:rsidP="00000000" w:rsidRDefault="00000000" w:rsidRPr="00000000" w14:paraId="00000099">
    <w:pPr>
      <w:spacing w:after="0" w:lineRule="auto"/>
      <w:jc w:val="center"/>
      <w:rPr>
        <w:i w:val="1"/>
        <w:color w:val="179b62"/>
      </w:rPr>
    </w:pPr>
    <w:r w:rsidDel="00000000" w:rsidR="00000000" w:rsidRPr="00000000">
      <w:rPr>
        <w:i w:val="1"/>
        <w:color w:val="179b62"/>
        <w:rtl w:val="0"/>
      </w:rPr>
      <w:t xml:space="preserve">The ILCA </w:t>
    </w:r>
    <w:r w:rsidDel="00000000" w:rsidR="00000000" w:rsidRPr="00000000">
      <w:rPr>
        <w:i w:val="1"/>
        <w:color w:val="ff0000"/>
        <w:rtl w:val="0"/>
      </w:rPr>
      <w:t xml:space="preserve">Regional/National </w:t>
    </w:r>
    <w:r w:rsidDel="00000000" w:rsidR="00000000" w:rsidRPr="00000000">
      <w:rPr>
        <w:i w:val="1"/>
        <w:color w:val="179b62"/>
        <w:rtl w:val="0"/>
      </w:rPr>
      <w:t xml:space="preserve">Championships are also kindly supported by:</w:t>
    </w:r>
  </w:p>
  <w:sdt>
    <w:sdtPr>
      <w:lock w:val="contentLocked"/>
      <w:tag w:val="goog_rdk_2"/>
    </w:sdtPr>
    <w:sdtContent>
      <w:tbl>
        <w:tblPr>
          <w:tblStyle w:val="Table5"/>
          <w:tblW w:w="101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3"/>
          <w:gridCol w:w="2533"/>
          <w:gridCol w:w="2533"/>
          <w:gridCol w:w="2533"/>
          <w:tblGridChange w:id="0">
            <w:tblGrid>
              <w:gridCol w:w="2533"/>
              <w:gridCol w:w="2533"/>
              <w:gridCol w:w="2533"/>
              <w:gridCol w:w="253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line="240" w:lineRule="auto"/>
                <w:rPr>
                  <w:i w:val="1"/>
                  <w:color w:val="ff0000"/>
                </w:rPr>
              </w:pPr>
              <w:r w:rsidDel="00000000" w:rsidR="00000000" w:rsidRPr="00000000">
                <w:rPr>
                  <w:i w:val="1"/>
                  <w:color w:val="ff0000"/>
                  <w:rtl w:val="0"/>
                </w:rPr>
                <w:t xml:space="preserve">other logo?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line="240" w:lineRule="auto"/>
                <w:rPr>
                  <w:i w:val="1"/>
                  <w:color w:val="ff0000"/>
                </w:rPr>
              </w:pPr>
              <w:r w:rsidDel="00000000" w:rsidR="00000000" w:rsidRPr="00000000">
                <w:rPr>
                  <w:i w:val="1"/>
                  <w:color w:val="ff0000"/>
                </w:rPr>
                <w:drawing>
                  <wp:inline distB="114300" distT="114300" distL="114300" distR="114300">
                    <wp:extent cx="1466850" cy="355600"/>
                    <wp:effectExtent b="0" l="0" r="0" t="0"/>
                    <wp:docPr id="149002959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66850" cy="3556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0" w:line="240" w:lineRule="auto"/>
                <w:rPr>
                  <w:i w:val="1"/>
                  <w:color w:val="ff0000"/>
                </w:rPr>
              </w:pPr>
              <w:r w:rsidDel="00000000" w:rsidR="00000000" w:rsidRPr="00000000">
                <w:rPr>
                  <w:i w:val="1"/>
                  <w:color w:val="ff0000"/>
                </w:rPr>
                <w:drawing>
                  <wp:inline distB="114300" distT="114300" distL="114300" distR="114300">
                    <wp:extent cx="1466850" cy="342900"/>
                    <wp:effectExtent b="0" l="0" r="0" t="0"/>
                    <wp:docPr id="149002959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466850" cy="3429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line="240" w:lineRule="auto"/>
                <w:jc w:val="center"/>
                <w:rPr>
                  <w:i w:val="1"/>
                  <w:color w:val="ff0000"/>
                </w:rPr>
              </w:pPr>
              <w:r w:rsidDel="00000000" w:rsidR="00000000" w:rsidRPr="00000000">
                <w:rPr>
                  <w:i w:val="1"/>
                  <w:color w:val="ff0000"/>
                  <w:rtl w:val="0"/>
                </w:rPr>
                <w:t xml:space="preserve">other logo?</w:t>
              </w:r>
            </w:p>
          </w:tc>
        </w:tr>
      </w:tbl>
    </w:sdtContent>
  </w:sdt>
  <w:p w:rsidR="00000000" w:rsidDel="00000000" w:rsidP="00000000" w:rsidRDefault="00000000" w:rsidRPr="00000000" w14:paraId="0000009E">
    <w:pPr>
      <w:spacing w:after="641" w:lineRule="auto"/>
      <w:rPr>
        <w:i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spacing w:after="0" w:lineRule="auto"/>
      <w:ind w:left="-1020" w:right="11152"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589915</wp:posOffset>
              </wp:positionH>
              <wp:positionV relativeFrom="page">
                <wp:posOffset>226695</wp:posOffset>
              </wp:positionV>
              <wp:extent cx="6694806" cy="1298636"/>
              <wp:effectExtent b="0" l="0" r="0" t="0"/>
              <wp:wrapSquare wrapText="bothSides" distB="0" distT="0" distL="114300" distR="114300"/>
              <wp:docPr id="1490029595" name=""/>
              <a:graphic>
                <a:graphicData uri="http://schemas.microsoft.com/office/word/2010/wordprocessingGroup">
                  <wpg:wgp>
                    <wpg:cNvGrpSpPr/>
                    <wpg:grpSpPr>
                      <a:xfrm>
                        <a:off x="1998575" y="3130675"/>
                        <a:ext cx="6694806" cy="1298636"/>
                        <a:chOff x="1998575" y="3130675"/>
                        <a:chExt cx="6694850" cy="1345775"/>
                      </a:xfrm>
                    </wpg:grpSpPr>
                    <wpg:grpSp>
                      <wpg:cNvGrpSpPr/>
                      <wpg:grpSpPr>
                        <a:xfrm>
                          <a:off x="1998597" y="3130682"/>
                          <a:ext cx="6694805" cy="1345763"/>
                          <a:chOff x="0" y="0"/>
                          <a:chExt cx="6694805" cy="1345763"/>
                        </a:xfrm>
                      </wpg:grpSpPr>
                      <wps:wsp>
                        <wps:cNvSpPr/>
                        <wps:cNvPr id="3" name="Shape 3"/>
                        <wps:spPr>
                          <a:xfrm>
                            <a:off x="0" y="0"/>
                            <a:ext cx="6694800" cy="1298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0" y="27940"/>
                            <a:ext cx="1533017" cy="412750"/>
                          </a:xfrm>
                          <a:prstGeom prst="rect">
                            <a:avLst/>
                          </a:prstGeom>
                          <a:noFill/>
                          <a:ln>
                            <a:noFill/>
                          </a:ln>
                        </pic:spPr>
                      </pic:pic>
                      <wps:wsp>
                        <wps:cNvSpPr/>
                        <wps:cNvPr id="5" name="Shape 5"/>
                        <wps:spPr>
                          <a:xfrm>
                            <a:off x="3254502" y="257937"/>
                            <a:ext cx="42143" cy="18993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6" name="Shape 6"/>
                        <wps:spPr>
                          <a:xfrm>
                            <a:off x="3254502" y="428625"/>
                            <a:ext cx="42143" cy="18993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7" name="Shape 7"/>
                        <wps:spPr>
                          <a:xfrm>
                            <a:off x="5412867" y="1155826"/>
                            <a:ext cx="42143" cy="18993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pic:pic>
                        <pic:nvPicPr>
                          <pic:cNvPr id="8" name="Shape 8"/>
                          <pic:cNvPicPr preferRelativeResize="0"/>
                        </pic:nvPicPr>
                        <pic:blipFill rotWithShape="1">
                          <a:blip r:embed="rId2">
                            <a:alphaModFix/>
                          </a:blip>
                          <a:srcRect b="0" l="0" r="0" t="0"/>
                          <a:stretch/>
                        </pic:blipFill>
                        <pic:spPr>
                          <a:xfrm>
                            <a:off x="1096645" y="571627"/>
                            <a:ext cx="4314698" cy="689610"/>
                          </a:xfrm>
                          <a:prstGeom prst="rect">
                            <a:avLst/>
                          </a:prstGeom>
                          <a:noFill/>
                          <a:ln>
                            <a:noFill/>
                          </a:ln>
                        </pic:spPr>
                      </pic:pic>
                      <wps:wsp>
                        <wps:cNvSpPr/>
                        <wps:cNvPr id="9" name="Shape 9"/>
                        <wps:spPr>
                          <a:xfrm>
                            <a:off x="5299075" y="0"/>
                            <a:ext cx="1395730" cy="700405"/>
                          </a:xfrm>
                          <a:custGeom>
                            <a:rect b="b" l="l" r="r" t="t"/>
                            <a:pathLst>
                              <a:path extrusionOk="0" h="700405" w="1395730">
                                <a:moveTo>
                                  <a:pt x="0" y="0"/>
                                </a:moveTo>
                                <a:lnTo>
                                  <a:pt x="1395730" y="0"/>
                                </a:lnTo>
                                <a:lnTo>
                                  <a:pt x="1395730" y="700405"/>
                                </a:lnTo>
                                <a:lnTo>
                                  <a:pt x="0" y="700405"/>
                                </a:lnTo>
                                <a:lnTo>
                                  <a:pt x="0" y="0"/>
                                </a:lnTo>
                              </a:path>
                            </a:pathLst>
                          </a:custGeom>
                          <a:solidFill>
                            <a:srgbClr val="007E39"/>
                          </a:solidFill>
                          <a:ln>
                            <a:noFill/>
                          </a:ln>
                        </wps:spPr>
                        <wps:bodyPr anchorCtr="0" anchor="ctr" bIns="91425" lIns="91425" spcFirstLastPara="1" rIns="91425" wrap="square" tIns="91425">
                          <a:noAutofit/>
                        </wps:bodyPr>
                      </wps:wsp>
                      <pic:pic>
                        <pic:nvPicPr>
                          <pic:cNvPr id="10" name="Shape 10"/>
                          <pic:cNvPicPr preferRelativeResize="0"/>
                        </pic:nvPicPr>
                        <pic:blipFill rotWithShape="1">
                          <a:blip r:embed="rId3">
                            <a:alphaModFix/>
                          </a:blip>
                          <a:srcRect b="0" l="0" r="0" t="0"/>
                          <a:stretch/>
                        </pic:blipFill>
                        <pic:spPr>
                          <a:xfrm>
                            <a:off x="5299075" y="0"/>
                            <a:ext cx="1395730" cy="70040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589915</wp:posOffset>
              </wp:positionH>
              <wp:positionV relativeFrom="page">
                <wp:posOffset>226695</wp:posOffset>
              </wp:positionV>
              <wp:extent cx="6694806" cy="1298636"/>
              <wp:effectExtent b="0" l="0" r="0" t="0"/>
              <wp:wrapSquare wrapText="bothSides" distB="0" distT="0" distL="114300" distR="114300"/>
              <wp:docPr id="1490029595"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6694806" cy="1298636"/>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i w:val="1"/>
        <w:color w:val="ff0000"/>
        <w:sz w:val="32"/>
        <w:szCs w:val="32"/>
      </w:rPr>
    </w:pPr>
    <w:r w:rsidDel="00000000" w:rsidR="00000000" w:rsidRPr="00000000">
      <w:rPr>
        <w:rtl w:val="0"/>
      </w:rPr>
    </w:r>
  </w:p>
  <w:sdt>
    <w:sdtPr>
      <w:lock w:val="contentLocked"/>
      <w:tag w:val="goog_rdk_0"/>
    </w:sdtPr>
    <w:sdtContent>
      <w:tbl>
        <w:tblPr>
          <w:tblStyle w:val="Table3"/>
          <w:tblW w:w="101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77.3333333333335"/>
          <w:gridCol w:w="3377.3333333333335"/>
          <w:gridCol w:w="3377.3333333333335"/>
          <w:tblGridChange w:id="0">
            <w:tblGrid>
              <w:gridCol w:w="3377.3333333333335"/>
              <w:gridCol w:w="3377.3333333333335"/>
              <w:gridCol w:w="3377.33333333333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sz w:val="32"/>
                  <w:szCs w:val="32"/>
                </w:rPr>
              </w:pPr>
              <w:r w:rsidDel="00000000" w:rsidR="00000000" w:rsidRPr="00000000">
                <w:rPr>
                  <w:i w:val="1"/>
                  <w:color w:val="ff0000"/>
                  <w:sz w:val="32"/>
                  <w:szCs w:val="32"/>
                </w:rPr>
                <w:drawing>
                  <wp:inline distB="114300" distT="114300" distL="114300" distR="114300">
                    <wp:extent cx="1157288" cy="582690"/>
                    <wp:effectExtent b="0" l="0" r="0" t="0"/>
                    <wp:docPr id="1490029599"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1157288" cy="58269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color w:val="ff0000"/>
                  <w:sz w:val="32"/>
                  <w:szCs w:val="32"/>
                </w:rPr>
              </w:pPr>
              <w:r w:rsidDel="00000000" w:rsidR="00000000" w:rsidRPr="00000000">
                <w:rPr>
                  <w:i w:val="1"/>
                  <w:color w:val="ff0000"/>
                  <w:sz w:val="32"/>
                  <w:szCs w:val="32"/>
                  <w:rtl w:val="0"/>
                </w:rPr>
                <w:t xml:space="preserve">Club logo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i w:val="1"/>
                  <w:color w:val="ff0000"/>
                  <w:sz w:val="32"/>
                  <w:szCs w:val="32"/>
                </w:rPr>
              </w:pPr>
              <w:r w:rsidDel="00000000" w:rsidR="00000000" w:rsidRPr="00000000">
                <w:rPr>
                  <w:i w:val="1"/>
                  <w:color w:val="ff0000"/>
                  <w:sz w:val="32"/>
                  <w:szCs w:val="32"/>
                  <w:rtl w:val="0"/>
                </w:rPr>
                <w:t xml:space="preserve">Sponsor logo</w:t>
              </w:r>
            </w:p>
          </w:tc>
        </w:tr>
      </w:tbl>
    </w:sdtContent>
  </w:sdt>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i w:val="1"/>
        <w:color w:val="ff0000"/>
        <w:sz w:val="32"/>
        <w:szCs w:val="3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tabs>
        <w:tab w:val="center" w:leader="none" w:pos="4513"/>
        <w:tab w:val="right" w:leader="none" w:pos="9026"/>
      </w:tabs>
      <w:spacing w:after="0" w:line="240" w:lineRule="auto"/>
      <w:rPr>
        <w:i w:val="1"/>
        <w:color w:val="ff0000"/>
        <w:sz w:val="32"/>
        <w:szCs w:val="32"/>
      </w:rPr>
    </w:pPr>
    <w:r w:rsidDel="00000000" w:rsidR="00000000" w:rsidRPr="00000000">
      <w:rPr>
        <w:rtl w:val="0"/>
      </w:rPr>
    </w:r>
  </w:p>
  <w:sdt>
    <w:sdtPr>
      <w:lock w:val="contentLocked"/>
      <w:tag w:val="goog_rdk_1"/>
    </w:sdtPr>
    <w:sdtContent>
      <w:tbl>
        <w:tblPr>
          <w:tblStyle w:val="Table4"/>
          <w:tblW w:w="101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77.3333333333335"/>
          <w:gridCol w:w="3377.3333333333335"/>
          <w:gridCol w:w="3377.3333333333335"/>
          <w:tblGridChange w:id="0">
            <w:tblGrid>
              <w:gridCol w:w="3377.3333333333335"/>
              <w:gridCol w:w="3377.3333333333335"/>
              <w:gridCol w:w="3377.33333333333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0" w:line="240" w:lineRule="auto"/>
                <w:rPr>
                  <w:i w:val="1"/>
                  <w:color w:val="ff0000"/>
                  <w:sz w:val="32"/>
                  <w:szCs w:val="32"/>
                </w:rPr>
              </w:pPr>
              <w:r w:rsidDel="00000000" w:rsidR="00000000" w:rsidRPr="00000000">
                <w:rPr>
                  <w:i w:val="1"/>
                  <w:color w:val="ff0000"/>
                  <w:sz w:val="32"/>
                  <w:szCs w:val="32"/>
                </w:rPr>
                <w:drawing>
                  <wp:inline distB="114300" distT="114300" distL="114300" distR="114300">
                    <wp:extent cx="1157288" cy="582690"/>
                    <wp:effectExtent b="0" l="0" r="0" t="0"/>
                    <wp:docPr id="1490029596"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1157288" cy="58269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after="0" w:line="240" w:lineRule="auto"/>
                <w:jc w:val="center"/>
                <w:rPr>
                  <w:i w:val="1"/>
                  <w:color w:val="ff0000"/>
                  <w:sz w:val="32"/>
                  <w:szCs w:val="32"/>
                </w:rPr>
              </w:pPr>
              <w:r w:rsidDel="00000000" w:rsidR="00000000" w:rsidRPr="00000000">
                <w:rPr>
                  <w:i w:val="1"/>
                  <w:color w:val="ff0000"/>
                  <w:sz w:val="32"/>
                  <w:szCs w:val="32"/>
                  <w:rtl w:val="0"/>
                </w:rPr>
                <w:t xml:space="preserve">Club logo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0" w:line="240" w:lineRule="auto"/>
                <w:jc w:val="right"/>
                <w:rPr>
                  <w:i w:val="1"/>
                  <w:color w:val="ff0000"/>
                  <w:sz w:val="32"/>
                  <w:szCs w:val="32"/>
                </w:rPr>
              </w:pPr>
              <w:r w:rsidDel="00000000" w:rsidR="00000000" w:rsidRPr="00000000">
                <w:rPr>
                  <w:i w:val="1"/>
                  <w:color w:val="ff0000"/>
                  <w:sz w:val="32"/>
                  <w:szCs w:val="32"/>
                  <w:rtl w:val="0"/>
                </w:rPr>
                <w:t xml:space="preserve">Sponsor logo</w:t>
              </w:r>
            </w:p>
          </w:tc>
        </w:tr>
      </w:tbl>
    </w:sdtContent>
  </w:sdt>
  <w:p w:rsidR="00000000" w:rsidDel="00000000" w:rsidP="00000000" w:rsidRDefault="00000000" w:rsidRPr="00000000" w14:paraId="00000093">
    <w:pPr>
      <w:tabs>
        <w:tab w:val="center" w:leader="none" w:pos="4513"/>
        <w:tab w:val="right" w:leader="none"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567" w:hanging="567"/>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lowerLetter"/>
      <w:lvlText w:val="(%1)"/>
      <w:lvlJc w:val="left"/>
      <w:pPr>
        <w:ind w:left="1107" w:hanging="1107"/>
      </w:pPr>
      <w:rPr>
        <w:rFonts w:ascii="Calibri" w:cs="Calibri" w:eastAsia="Calibri" w:hAnsi="Calibri"/>
        <w:b w:val="0"/>
        <w:i w:val="0"/>
        <w:strike w:val="0"/>
        <w:color w:val="000000"/>
        <w:sz w:val="24"/>
        <w:szCs w:val="24"/>
        <w:u w:val="none"/>
        <w:shd w:fill="auto" w:val="clear"/>
        <w:vertAlign w:val="baseline"/>
      </w:rPr>
    </w:lvl>
    <w:lvl w:ilvl="1">
      <w:start w:val="1"/>
      <w:numFmt w:val="lowerLetter"/>
      <w:lvlText w:val="%2"/>
      <w:lvlJc w:val="left"/>
      <w:pPr>
        <w:ind w:left="1649" w:hanging="1649"/>
      </w:pPr>
      <w:rPr>
        <w:rFonts w:ascii="Calibri" w:cs="Calibri" w:eastAsia="Calibri" w:hAnsi="Calibri"/>
        <w:b w:val="0"/>
        <w:i w:val="0"/>
        <w:strike w:val="0"/>
        <w:color w:val="000000"/>
        <w:sz w:val="24"/>
        <w:szCs w:val="24"/>
        <w:u w:val="none"/>
        <w:shd w:fill="auto" w:val="clear"/>
        <w:vertAlign w:val="baseline"/>
      </w:rPr>
    </w:lvl>
    <w:lvl w:ilvl="2">
      <w:start w:val="1"/>
      <w:numFmt w:val="lowerRoman"/>
      <w:lvlText w:val="%3"/>
      <w:lvlJc w:val="left"/>
      <w:pPr>
        <w:ind w:left="2369" w:hanging="2369"/>
      </w:pPr>
      <w:rPr>
        <w:rFonts w:ascii="Calibri" w:cs="Calibri" w:eastAsia="Calibri" w:hAnsi="Calibri"/>
        <w:b w:val="0"/>
        <w:i w:val="0"/>
        <w:strike w:val="0"/>
        <w:color w:val="000000"/>
        <w:sz w:val="24"/>
        <w:szCs w:val="24"/>
        <w:u w:val="none"/>
        <w:shd w:fill="auto" w:val="clear"/>
        <w:vertAlign w:val="baseline"/>
      </w:rPr>
    </w:lvl>
    <w:lvl w:ilvl="3">
      <w:start w:val="1"/>
      <w:numFmt w:val="decimal"/>
      <w:lvlText w:val="%4"/>
      <w:lvlJc w:val="left"/>
      <w:pPr>
        <w:ind w:left="3089" w:hanging="3089"/>
      </w:pPr>
      <w:rPr>
        <w:rFonts w:ascii="Calibri" w:cs="Calibri" w:eastAsia="Calibri" w:hAnsi="Calibri"/>
        <w:b w:val="0"/>
        <w:i w:val="0"/>
        <w:strike w:val="0"/>
        <w:color w:val="000000"/>
        <w:sz w:val="24"/>
        <w:szCs w:val="24"/>
        <w:u w:val="none"/>
        <w:shd w:fill="auto" w:val="clear"/>
        <w:vertAlign w:val="baseline"/>
      </w:rPr>
    </w:lvl>
    <w:lvl w:ilvl="4">
      <w:start w:val="1"/>
      <w:numFmt w:val="lowerLetter"/>
      <w:lvlText w:val="%5"/>
      <w:lvlJc w:val="left"/>
      <w:pPr>
        <w:ind w:left="3809" w:hanging="3809"/>
      </w:pPr>
      <w:rPr>
        <w:rFonts w:ascii="Calibri" w:cs="Calibri" w:eastAsia="Calibri" w:hAnsi="Calibri"/>
        <w:b w:val="0"/>
        <w:i w:val="0"/>
        <w:strike w:val="0"/>
        <w:color w:val="000000"/>
        <w:sz w:val="24"/>
        <w:szCs w:val="24"/>
        <w:u w:val="none"/>
        <w:shd w:fill="auto" w:val="clear"/>
        <w:vertAlign w:val="baseline"/>
      </w:rPr>
    </w:lvl>
    <w:lvl w:ilvl="5">
      <w:start w:val="1"/>
      <w:numFmt w:val="lowerRoman"/>
      <w:lvlText w:val="%6"/>
      <w:lvlJc w:val="left"/>
      <w:pPr>
        <w:ind w:left="4529" w:hanging="4529"/>
      </w:pPr>
      <w:rPr>
        <w:rFonts w:ascii="Calibri" w:cs="Calibri" w:eastAsia="Calibri" w:hAnsi="Calibri"/>
        <w:b w:val="0"/>
        <w:i w:val="0"/>
        <w:strike w:val="0"/>
        <w:color w:val="000000"/>
        <w:sz w:val="24"/>
        <w:szCs w:val="24"/>
        <w:u w:val="none"/>
        <w:shd w:fill="auto" w:val="clear"/>
        <w:vertAlign w:val="baseline"/>
      </w:rPr>
    </w:lvl>
    <w:lvl w:ilvl="6">
      <w:start w:val="1"/>
      <w:numFmt w:val="decimal"/>
      <w:lvlText w:val="%7"/>
      <w:lvlJc w:val="left"/>
      <w:pPr>
        <w:ind w:left="5249" w:hanging="5249"/>
      </w:pPr>
      <w:rPr>
        <w:rFonts w:ascii="Calibri" w:cs="Calibri" w:eastAsia="Calibri" w:hAnsi="Calibri"/>
        <w:b w:val="0"/>
        <w:i w:val="0"/>
        <w:strike w:val="0"/>
        <w:color w:val="000000"/>
        <w:sz w:val="24"/>
        <w:szCs w:val="24"/>
        <w:u w:val="none"/>
        <w:shd w:fill="auto" w:val="clear"/>
        <w:vertAlign w:val="baseline"/>
      </w:rPr>
    </w:lvl>
    <w:lvl w:ilvl="7">
      <w:start w:val="1"/>
      <w:numFmt w:val="lowerLetter"/>
      <w:lvlText w:val="%8"/>
      <w:lvlJc w:val="left"/>
      <w:pPr>
        <w:ind w:left="5969" w:hanging="5969"/>
      </w:pPr>
      <w:rPr>
        <w:rFonts w:ascii="Calibri" w:cs="Calibri" w:eastAsia="Calibri" w:hAnsi="Calibri"/>
        <w:b w:val="0"/>
        <w:i w:val="0"/>
        <w:strike w:val="0"/>
        <w:color w:val="000000"/>
        <w:sz w:val="24"/>
        <w:szCs w:val="24"/>
        <w:u w:val="none"/>
        <w:shd w:fill="auto" w:val="clear"/>
        <w:vertAlign w:val="baseline"/>
      </w:rPr>
    </w:lvl>
    <w:lvl w:ilvl="8">
      <w:start w:val="1"/>
      <w:numFmt w:val="lowerRoman"/>
      <w:lvlText w:val="%9"/>
      <w:lvlJc w:val="left"/>
      <w:pPr>
        <w:ind w:left="6689" w:hanging="6689"/>
      </w:pPr>
      <w:rPr>
        <w:rFonts w:ascii="Calibri" w:cs="Calibri" w:eastAsia="Calibri" w:hAnsi="Calibri"/>
        <w:b w:val="0"/>
        <w:i w:val="0"/>
        <w:strike w:val="0"/>
        <w:color w:val="000000"/>
        <w:sz w:val="24"/>
        <w:szCs w:val="24"/>
        <w:u w:val="none"/>
        <w:shd w:fill="auto" w:val="clear"/>
        <w:vertAlign w:val="baseline"/>
      </w:rPr>
    </w:lvl>
  </w:abstractNum>
  <w:abstractNum w:abstractNumId="3">
    <w:lvl w:ilvl="0">
      <w:start w:val="1"/>
      <w:numFmt w:val="decimal"/>
      <w:lvlText w:val="%1."/>
      <w:lvlJc w:val="left"/>
      <w:pPr>
        <w:ind w:left="360" w:hanging="360"/>
      </w:pPr>
      <w:rPr/>
    </w:lvl>
    <w:lvl w:ilvl="1">
      <w:start w:val="1"/>
      <w:numFmt w:val="decimal"/>
      <w:lvlText w:val="%1.%2."/>
      <w:lvlJc w:val="left"/>
      <w:pPr>
        <w:ind w:left="284" w:firstLine="76"/>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36" w:before="0" w:line="256" w:lineRule="auto"/>
      <w:ind w:left="121" w:right="0" w:hanging="1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0" w:before="40" w:lineRule="auto"/>
      <w:ind w:left="360"/>
    </w:pPr>
    <w:rPr>
      <w:rFonts w:ascii="Play" w:cs="Play" w:eastAsia="Play" w:hAnsi="Play"/>
      <w:color w:val="179b62"/>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259" w:lineRule="auto"/>
    </w:pPr>
    <w:rPr>
      <w:rFonts w:ascii="Calibri" w:cs="Calibri" w:eastAsia="Calibri" w:hAnsi="Calibri"/>
      <w:color w:val="000000"/>
      <w:sz w:val="22"/>
    </w:rPr>
  </w:style>
  <w:style w:type="paragraph" w:styleId="Heading1">
    <w:name w:val="heading 1"/>
    <w:next w:val="Normal"/>
    <w:link w:val="Heading1Char"/>
    <w:uiPriority w:val="9"/>
    <w:qFormat w:val="1"/>
    <w:pPr>
      <w:keepNext w:val="1"/>
      <w:keepLines w:val="1"/>
      <w:spacing w:after="136" w:line="256" w:lineRule="auto"/>
      <w:ind w:left="121" w:hanging="10"/>
      <w:outlineLvl w:val="0"/>
    </w:pPr>
    <w:rPr>
      <w:rFonts w:ascii="Calibri" w:cs="Calibri" w:eastAsia="Calibri" w:hAnsi="Calibri"/>
      <w:b w:val="1"/>
      <w:color w:val="000000"/>
    </w:rPr>
  </w:style>
  <w:style w:type="paragraph" w:styleId="Heading2">
    <w:name w:val="heading 2"/>
    <w:basedOn w:val="Normal"/>
    <w:next w:val="Normal"/>
    <w:link w:val="Heading2Char"/>
    <w:uiPriority w:val="9"/>
    <w:unhideWhenUsed w:val="1"/>
    <w:qFormat w:val="1"/>
    <w:rsid w:val="00436469"/>
    <w:pPr>
      <w:keepNext w:val="1"/>
      <w:keepLines w:val="1"/>
      <w:numPr>
        <w:numId w:val="8"/>
      </w:numPr>
      <w:spacing w:after="0" w:before="40"/>
      <w:outlineLvl w:val="1"/>
    </w:pPr>
    <w:rPr>
      <w:rFonts w:asciiTheme="majorHAnsi" w:cstheme="majorBidi" w:eastAsiaTheme="majorEastAsia" w:hAnsiTheme="majorHAnsi"/>
      <w:color w:val="0f4761"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b w:val="1"/>
      <w:color w:val="000000"/>
      <w:sz w:val="24"/>
    </w:rPr>
  </w:style>
  <w:style w:type="paragraph" w:styleId="Header">
    <w:name w:val="header"/>
    <w:basedOn w:val="Normal"/>
    <w:link w:val="HeaderChar"/>
    <w:uiPriority w:val="99"/>
    <w:semiHidden w:val="1"/>
    <w:unhideWhenUsed w:val="1"/>
    <w:rsid w:val="00733ED8"/>
    <w:pPr>
      <w:tabs>
        <w:tab w:val="center" w:pos="4513"/>
        <w:tab w:val="right" w:pos="9026"/>
      </w:tabs>
      <w:spacing w:after="0" w:line="240" w:lineRule="auto"/>
    </w:pPr>
  </w:style>
  <w:style w:type="character" w:styleId="HeaderChar" w:customStyle="1">
    <w:name w:val="Header Char"/>
    <w:basedOn w:val="DefaultParagraphFont"/>
    <w:link w:val="Header"/>
    <w:uiPriority w:val="99"/>
    <w:semiHidden w:val="1"/>
    <w:rsid w:val="00733ED8"/>
    <w:rPr>
      <w:rFonts w:ascii="Calibri" w:cs="Calibri" w:eastAsia="Calibri" w:hAnsi="Calibri"/>
      <w:color w:val="000000"/>
      <w:sz w:val="22"/>
    </w:rPr>
  </w:style>
  <w:style w:type="character" w:styleId="Hyperlink">
    <w:name w:val="Hyperlink"/>
    <w:basedOn w:val="DefaultParagraphFont"/>
    <w:uiPriority w:val="99"/>
    <w:unhideWhenUsed w:val="1"/>
    <w:rsid w:val="00733ED8"/>
    <w:rPr>
      <w:color w:val="467886" w:themeColor="hyperlink"/>
      <w:u w:val="single"/>
    </w:rPr>
  </w:style>
  <w:style w:type="character" w:styleId="UnresolvedMention">
    <w:name w:val="Unresolved Mention"/>
    <w:basedOn w:val="DefaultParagraphFont"/>
    <w:uiPriority w:val="99"/>
    <w:semiHidden w:val="1"/>
    <w:unhideWhenUsed w:val="1"/>
    <w:rsid w:val="00733ED8"/>
    <w:rPr>
      <w:color w:val="605e5c"/>
      <w:shd w:color="auto" w:fill="e1dfdd" w:val="clear"/>
    </w:rPr>
  </w:style>
  <w:style w:type="paragraph" w:styleId="ListParagraph">
    <w:name w:val="List Paragraph"/>
    <w:basedOn w:val="Normal"/>
    <w:autoRedefine w:val="1"/>
    <w:uiPriority w:val="34"/>
    <w:qFormat w:val="1"/>
    <w:rsid w:val="00564AAA"/>
    <w:pPr>
      <w:numPr>
        <w:ilvl w:val="1"/>
        <w:numId w:val="15"/>
      </w:numPr>
      <w:contextualSpacing w:val="1"/>
    </w:pPr>
  </w:style>
  <w:style w:type="character" w:styleId="Heading2Char" w:customStyle="1">
    <w:name w:val="Heading 2 Char"/>
    <w:basedOn w:val="DefaultParagraphFont"/>
    <w:link w:val="Heading2"/>
    <w:uiPriority w:val="9"/>
    <w:rsid w:val="00436469"/>
    <w:rPr>
      <w:rFonts w:asciiTheme="majorHAnsi" w:cstheme="majorBidi" w:eastAsiaTheme="majorEastAsia" w:hAnsiTheme="majorHAnsi"/>
      <w:color w:val="0f4761" w:themeColor="accent1" w:themeShade="0000BF"/>
      <w:sz w:val="26"/>
      <w:szCs w:val="26"/>
    </w:rPr>
  </w:style>
  <w:style w:type="table" w:styleId="TableGrid">
    <w:name w:val="Table Grid"/>
    <w:basedOn w:val="TableNormal"/>
    <w:uiPriority w:val="39"/>
    <w:rsid w:val="005C347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https://www.wherever.ie/" TargetMode="External"/><Relationship Id="rId10" Type="http://schemas.openxmlformats.org/officeDocument/2006/relationships/hyperlink" Target="https://eur01.safelinks.protection.outlook.com/?url=https%3A%2F%2Fwww.racingrulesofsailing.org%2Fdocuments%2F9320%2F&amp;data=05%7C02%7Csailing%40nyc.ie%7Cd7152365edc146034b8f08dcabef106b%7C19b1504aac8b47869f9e417f862899d9%7C0%7C0%7C638574290506228120%7CUnknown%7CTWFpbGZsb3d8eyJWIjoiMC4wLjAwMDAiLCJQIjoiV2luMzIiLCJBTiI6Ik1haWwiLCJXVCI6Mn0%3D%7C0%7C%7C%7C&amp;sdata=hvFpvSgdwwOtkgGWtRyeSWhRC7GN7Hxm6UWULhbduLk%3D&amp;reserved=0" TargetMode="External"/><Relationship Id="rId21" Type="http://schemas.openxmlformats.org/officeDocument/2006/relationships/footer" Target="footer1.xml"/><Relationship Id="rId13" Type="http://schemas.openxmlformats.org/officeDocument/2006/relationships/hyperlink" Target="https://eur01.safelinks.protection.outlook.com/?url=https%3A%2F%2Fwww.racingrulesofsailing.org%2Fdocuments%2F9320%2F&amp;data=05%7C02%7Csailing%40nyc.ie%7Cd7152365edc146034b8f08dcabef106b%7C19b1504aac8b47869f9e417f862899d9%7C0%7C0%7C638574290506228120%7CUnknown%7CTWFpbGZsb3d8eyJWIjoiMC4wLjAwMDAiLCJQIjoiV2luMzIiLCJBTiI6Ik1haWwiLCJXVCI6Mn0%3D%7C0%7C%7C%7C&amp;sdata=hvFpvSgdwwOtkgGWtRyeSWhRC7GN7Hxm6UWULhbduLk%3D&amp;reserved=0" TargetMode="External"/><Relationship Id="rId12" Type="http://schemas.openxmlformats.org/officeDocument/2006/relationships/hyperlink" Target="https://www.wherever.i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herever.ie/" TargetMode="External"/><Relationship Id="rId15" Type="http://schemas.openxmlformats.org/officeDocument/2006/relationships/hyperlink" Target="http://www.nyc.ie/" TargetMode="External"/><Relationship Id="rId14" Type="http://schemas.openxmlformats.org/officeDocument/2006/relationships/hyperlink" Target="http://www.wherever.ie/" TargetMode="External"/><Relationship Id="rId17" Type="http://schemas.openxmlformats.org/officeDocument/2006/relationships/header" Target="head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wherever.ie/" TargetMode="External"/><Relationship Id="rId8" Type="http://schemas.openxmlformats.org/officeDocument/2006/relationships/hyperlink" Target="http://www.nyc.i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5.jpg"/><Relationship Id="rId3" Type="http://schemas.openxmlformats.org/officeDocument/2006/relationships/image" Target="media/image7.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rD1MLK2XjiADhdj9dGWBWH0j6w==">CgMxLjAaHwoBMBIaChgICVIUChJ0YWJsZS5nd21kMndwOTRwa2gaHwoBMRIaChgICVIUChJ0YWJsZS40MW11bmk2NThwcTAaHwoBMhIaChgICVIUChJ0YWJsZS5wZ2lzOTB1ajh6N3Q4AHIhMV9sdjRqMGxRQndrT1Fsckx1YWpaOVBIUm12RTlrZ0J1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2025-02-03T14:45:00Z</dcterms:created>
  <dc:creator>michael@tyrrell.com</dc:creator>
</cp:coreProperties>
</file>